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0E" w:rsidRPr="00191812" w:rsidRDefault="00896A0E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896A0E" w:rsidRDefault="00896A0E" w:rsidP="00896A0E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C227ED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896A0E" w:rsidRPr="00014D35" w:rsidRDefault="00896A0E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</w:t>
      </w:r>
      <w:r w:rsidR="001A4190" w:rsidRPr="00014D35">
        <w:rPr>
          <w:rFonts w:ascii="Times New Roman" w:hAnsi="Times New Roman" w:cs="Times New Roman"/>
          <w:sz w:val="20"/>
        </w:rPr>
        <w:t>.</w:t>
      </w:r>
      <w:r w:rsidRPr="00014D35">
        <w:rPr>
          <w:rFonts w:ascii="Times New Roman" w:hAnsi="Times New Roman" w:cs="Times New Roman"/>
          <w:sz w:val="20"/>
        </w:rPr>
        <w:t>………….</w:t>
      </w:r>
    </w:p>
    <w:p w:rsidR="00F11E00" w:rsidRPr="00014D35" w:rsidRDefault="00B472C7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Anul școlar: 2011-2012</w:t>
      </w:r>
    </w:p>
    <w:p w:rsidR="00C1054B" w:rsidRDefault="00896A0E" w:rsidP="00896A0E">
      <w:pPr>
        <w:spacing w:after="0" w:line="240" w:lineRule="auto"/>
        <w:rPr>
          <w:rFonts w:ascii="Times New Roman" w:hAnsi="Times New Roman" w:cs="Times New Roman"/>
          <w:color w:val="FF0000"/>
          <w:sz w:val="20"/>
        </w:rPr>
      </w:pPr>
      <w:r w:rsidRPr="00014D35">
        <w:rPr>
          <w:rFonts w:ascii="Times New Roman" w:hAnsi="Times New Roman" w:cs="Times New Roman"/>
          <w:sz w:val="20"/>
        </w:rPr>
        <w:t>Cadrul didactic: ………………………</w:t>
      </w:r>
      <w:r w:rsidR="001A4190" w:rsidRPr="00014D35">
        <w:rPr>
          <w:rFonts w:ascii="Times New Roman" w:hAnsi="Times New Roman" w:cs="Times New Roman"/>
          <w:sz w:val="20"/>
        </w:rPr>
        <w:t>…</w:t>
      </w:r>
      <w:r w:rsidRPr="00014D35">
        <w:rPr>
          <w:rFonts w:ascii="Times New Roman" w:hAnsi="Times New Roman" w:cs="Times New Roman"/>
          <w:sz w:val="20"/>
        </w:rPr>
        <w:t xml:space="preserve">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</w:p>
    <w:p w:rsidR="00E36161" w:rsidRDefault="00896A0E" w:rsidP="00E36161">
      <w:pPr>
        <w:spacing w:after="0" w:line="240" w:lineRule="auto"/>
      </w:pP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1A4190">
        <w:rPr>
          <w:rFonts w:ascii="Times New Roman" w:hAnsi="Times New Roman" w:cs="Times New Roman"/>
          <w:b/>
          <w:i/>
          <w:sz w:val="24"/>
        </w:rPr>
        <w:t xml:space="preserve">CLASA </w:t>
      </w:r>
      <w:r w:rsidR="00913791">
        <w:rPr>
          <w:rFonts w:ascii="Times New Roman" w:hAnsi="Times New Roman" w:cs="Times New Roman"/>
          <w:b/>
          <w:i/>
          <w:sz w:val="24"/>
        </w:rPr>
        <w:t xml:space="preserve">a </w:t>
      </w:r>
      <w:r w:rsidRPr="001A4190">
        <w:rPr>
          <w:rFonts w:ascii="Times New Roman" w:hAnsi="Times New Roman" w:cs="Times New Roman"/>
          <w:b/>
          <w:i/>
          <w:sz w:val="24"/>
        </w:rPr>
        <w:t>I</w:t>
      </w:r>
      <w:r w:rsidR="00913791">
        <w:rPr>
          <w:rFonts w:ascii="Times New Roman" w:hAnsi="Times New Roman" w:cs="Times New Roman"/>
          <w:b/>
          <w:i/>
          <w:sz w:val="24"/>
        </w:rPr>
        <w:t>I-a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– </w:t>
      </w:r>
      <w:r w:rsidRPr="002A69F1">
        <w:rPr>
          <w:rFonts w:ascii="Times New Roman" w:hAnsi="Times New Roman" w:cs="Times New Roman"/>
          <w:b/>
          <w:i/>
          <w:sz w:val="24"/>
        </w:rPr>
        <w:t>Semestrul I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4614EA" w:rsidTr="00F94C44">
        <w:tc>
          <w:tcPr>
            <w:tcW w:w="1689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4614EA" w:rsidRPr="00C46746" w:rsidTr="00F94C44">
        <w:tc>
          <w:tcPr>
            <w:tcW w:w="1689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4614EA" w:rsidTr="00F94C44">
        <w:trPr>
          <w:trHeight w:val="123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1.3.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2.1.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6"/>
                <w:vertAlign w:val="superscript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Formații de adunare și de deplasare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form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a</w:t>
            </w: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ţii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de adunare în linie pe un rând</w:t>
            </w:r>
          </w:p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formaţii de adunare în linie pe două rânduri</w:t>
            </w:r>
          </w:p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formaţie de deplasare în coloană câte unul şi câte doi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71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Alinieri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alinierea în linie şi în coloană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54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Pozițiile drepți și pe loc repaus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po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ziţiile drepţi şi pe loc repaus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08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Întoarceri prin săritură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întoarceri prin săritură, la stânga şi la dreapta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85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Porniri și opriri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pornire cu mers pe loc şi opri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re (pornire şi oprire din mers)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53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Treceri din linie în formație/ coloană și din coloană în formație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 xml:space="preserve">trecerea din linie pe un rând în formaţie de semicerc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şi cerc</w:t>
            </w:r>
          </w:p>
          <w:p w:rsidR="004614EA" w:rsidRPr="007F4D69" w:rsidRDefault="004614EA" w:rsidP="00F94C44">
            <w:pPr>
              <w:pStyle w:val="Listparagraf"/>
              <w:numPr>
                <w:ilvl w:val="0"/>
                <w:numId w:val="3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7F4D69">
              <w:rPr>
                <w:rFonts w:ascii="Times New Roman" w:hAnsi="Times New Roman" w:cs="Times New Roman"/>
                <w:sz w:val="14"/>
                <w:szCs w:val="16"/>
              </w:rPr>
              <w:t>trecerea din coloană câte unul în formaţiile de semicerc şi cerc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2.1.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4.1.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Postura corectă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postura corectă în poziţii şi acţiuni motrice variate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poziţiile stând, stând depărtat, pe genunchi, şezând şi culcat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Mișcări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mişcări specifice segmentelor corpului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Educarea actului respirator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educarea actului respirator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49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Prelucrarea selectivă a segmentelor corpului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exerciţii de prelucrare s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electivă a segmentelor corpului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75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Complexul de dezvoltare fizică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complex de dezvoltare fizică liber şi cu obiecte portative, cu/fără fond muzical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="00A24CF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11-12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47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9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Corectarea atitudinilor deficiente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exerciţii corective pentru atitudini deficiente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71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1.3.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3.2.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5.1</w:t>
            </w: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30CEC">
              <w:rPr>
                <w:rFonts w:ascii="Times New Roman" w:hAnsi="Times New Roman" w:cs="Times New Roman"/>
                <w:sz w:val="14"/>
                <w:szCs w:val="14"/>
              </w:rPr>
              <w:t>viteza de reacţie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la stimuli auditivi şi vizuali</w:t>
            </w:r>
          </w:p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30CEC">
              <w:rPr>
                <w:rFonts w:ascii="Times New Roman" w:hAnsi="Times New Roman" w:cs="Times New Roman"/>
                <w:sz w:val="14"/>
                <w:szCs w:val="14"/>
              </w:rPr>
              <w:t>viteza de execuţ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ie în acţiuni motrice singulare</w:t>
            </w:r>
          </w:p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CEC">
              <w:rPr>
                <w:rFonts w:ascii="Times New Roman" w:hAnsi="Times New Roman" w:cs="Times New Roman"/>
                <w:sz w:val="14"/>
                <w:szCs w:val="14"/>
              </w:rPr>
              <w:t>viteza de deplasare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1-</w:t>
            </w:r>
            <w:r w:rsidR="00A24CF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îndemânarea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în acţiuni motrice individuale</w:t>
            </w:r>
          </w:p>
          <w:p w:rsidR="004614EA" w:rsidRPr="00986127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îndemânarea în acţiuni motrice pe pe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rechi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72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297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rezistenţa cardio-respiratorie la eforturi aerobe(sărituri la coardă, alergare accelerată pe loc, timp de 15-20 s, în două reprize cu pauze de 30s, alergare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accelerată pe distanţa de 20m)</w:t>
            </w:r>
          </w:p>
          <w:p w:rsidR="004614EA" w:rsidRPr="00030CEC" w:rsidRDefault="004614EA" w:rsidP="00F94C44">
            <w:pPr>
              <w:pStyle w:val="Listparagraf"/>
              <w:numPr>
                <w:ilvl w:val="0"/>
                <w:numId w:val="3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ştafetă cu plecare în to</w:t>
            </w:r>
            <w:r w:rsidRPr="00030CEC">
              <w:rPr>
                <w:rFonts w:ascii="Times New Roman" w:hAnsi="Times New Roman" w:cs="Times New Roman"/>
                <w:sz w:val="14"/>
                <w:szCs w:val="16"/>
              </w:rPr>
              <w:t>rent, trecând peste obstacole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4-6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365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7A2C49" w:rsidRDefault="004614EA" w:rsidP="00F94C44">
            <w:pPr>
              <w:pStyle w:val="Listparagraf"/>
              <w:numPr>
                <w:ilvl w:val="0"/>
                <w:numId w:val="13"/>
              </w:numPr>
              <w:shd w:val="clear" w:color="auto" w:fill="FFFFFF" w:themeFill="background1"/>
              <w:ind w:left="139" w:hanging="208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m</w:t>
            </w:r>
            <w:r w:rsidRPr="007A2C49">
              <w:rPr>
                <w:rFonts w:ascii="Times New Roman" w:hAnsi="Times New Roman" w:cs="Times New Roman"/>
                <w:sz w:val="14"/>
              </w:rPr>
              <w:t>obilitate și stabilitate articulară la nivelul marilor articulații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B2608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B2608F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B2608F">
              <w:rPr>
                <w:rFonts w:ascii="Times New Roman" w:hAnsi="Times New Roman" w:cs="Times New Roman"/>
                <w:sz w:val="14"/>
                <w:szCs w:val="16"/>
              </w:rPr>
              <w:t>mers şi va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riante de mers:pe vârfuri, pe că</w:t>
            </w:r>
            <w:r w:rsidRPr="00B2608F">
              <w:rPr>
                <w:rFonts w:ascii="Times New Roman" w:hAnsi="Times New Roman" w:cs="Times New Roman"/>
                <w:sz w:val="14"/>
                <w:szCs w:val="16"/>
              </w:rPr>
              <w:t>lcâie, ghemuit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20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B2608F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B2608F">
              <w:rPr>
                <w:rFonts w:ascii="Times New Roman" w:hAnsi="Times New Roman" w:cs="Times New Roman"/>
                <w:sz w:val="14"/>
                <w:szCs w:val="16"/>
              </w:rPr>
              <w:t>alergare şi variante de alergare(şerpuită, cu ocolire de obstacol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e, peste obstacole)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B2608F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B2608F">
              <w:rPr>
                <w:rFonts w:ascii="Times New Roman" w:hAnsi="Times New Roman" w:cs="Times New Roman"/>
                <w:sz w:val="14"/>
                <w:szCs w:val="14"/>
              </w:rPr>
              <w:t>sărituri pe loc şi cu deplasare, cu desprindere de pe ambe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le picioare; sărituri la coardă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11-12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7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B2608F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arunca</w:t>
            </w:r>
            <w:r w:rsidRPr="00B2608F">
              <w:rPr>
                <w:rFonts w:ascii="Times New Roman" w:hAnsi="Times New Roman" w:cs="Times New Roman"/>
                <w:sz w:val="14"/>
                <w:szCs w:val="14"/>
              </w:rPr>
              <w:t>rea azvârlită cu o mână de deasupra umărului la distanţă, prinderea cu două mâini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4-6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1.3.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5F2B0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F2B05">
              <w:rPr>
                <w:rFonts w:ascii="Times New Roman" w:hAnsi="Times New Roman" w:cs="Times New Roman"/>
                <w:b/>
                <w:sz w:val="14"/>
                <w:szCs w:val="16"/>
              </w:rPr>
              <w:t>5.2.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8E2F46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8E2F46">
              <w:rPr>
                <w:rFonts w:ascii="Times New Roman" w:hAnsi="Times New Roman" w:cs="Times New Roman"/>
                <w:sz w:val="14"/>
                <w:szCs w:val="16"/>
              </w:rPr>
              <w:t>echilibrul (depl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a</w:t>
            </w:r>
            <w:r w:rsidRPr="008E2F46">
              <w:rPr>
                <w:rFonts w:ascii="Times New Roman" w:hAnsi="Times New Roman" w:cs="Times New Roman"/>
                <w:sz w:val="14"/>
                <w:szCs w:val="16"/>
              </w:rPr>
              <w:t>sări în echilibru pe suprafeţe înguste şi înălţate)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A24CF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24CF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7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Cățărare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8E2F46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6"/>
              </w:rPr>
            </w:pPr>
            <w:r w:rsidRPr="008E2F46">
              <w:rPr>
                <w:rFonts w:ascii="Times New Roman" w:hAnsi="Times New Roman" w:cs="Times New Roman"/>
                <w:sz w:val="14"/>
                <w:szCs w:val="16"/>
              </w:rPr>
              <w:t>căţărare pe scara fixă şi pe banca înclinată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A24CF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24CF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8E2F46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8E2F46">
              <w:rPr>
                <w:rFonts w:ascii="Times New Roman" w:hAnsi="Times New Roman" w:cs="Times New Roman"/>
                <w:sz w:val="14"/>
                <w:szCs w:val="16"/>
              </w:rPr>
              <w:t>escaladare cu apucare, sprijin și pășire peste obstacol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53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Tracțiune-împingere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192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Transport de greutăți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45317E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5317E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4614EA" w:rsidRPr="00C46746" w:rsidTr="00F94C44">
        <w:tc>
          <w:tcPr>
            <w:tcW w:w="1689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4614EA" w:rsidTr="00F94C44">
        <w:trPr>
          <w:trHeight w:val="75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2.2.</w:t>
            </w:r>
          </w:p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2.3.</w:t>
            </w:r>
          </w:p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3.1.</w:t>
            </w:r>
          </w:p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3.2.</w:t>
            </w:r>
          </w:p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3.3.</w:t>
            </w:r>
          </w:p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5.1.</w:t>
            </w:r>
          </w:p>
          <w:p w:rsidR="004614EA" w:rsidRPr="00663431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663431">
              <w:rPr>
                <w:rFonts w:ascii="Times New Roman" w:hAnsi="Times New Roman" w:cs="Times New Roman"/>
                <w:b/>
                <w:sz w:val="14"/>
              </w:rPr>
              <w:t>5.2.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63431">
              <w:rPr>
                <w:rFonts w:ascii="Times New Roman" w:hAnsi="Times New Roman" w:cs="Times New Roman"/>
                <w:sz w:val="14"/>
                <w:szCs w:val="16"/>
              </w:rPr>
              <w:t xml:space="preserve">alergare în tempo moderat 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pasul lansat în tempo moderat</w:t>
            </w:r>
          </w:p>
          <w:p w:rsidR="004614EA" w:rsidRPr="00663431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63431">
              <w:rPr>
                <w:rFonts w:ascii="Times New Roman" w:hAnsi="Times New Roman" w:cs="Times New Roman"/>
                <w:sz w:val="14"/>
                <w:szCs w:val="16"/>
              </w:rPr>
              <w:t>alergare în tempo uniform, individual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şi pe perechi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alergare de durată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8F4863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8-10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63431">
              <w:rPr>
                <w:rFonts w:ascii="Times New Roman" w:hAnsi="Times New Roman" w:cs="Times New Roman"/>
                <w:sz w:val="14"/>
                <w:szCs w:val="16"/>
              </w:rPr>
              <w:t xml:space="preserve">cumpăna pe un genunchi </w:t>
            </w:r>
          </w:p>
          <w:p w:rsidR="004614EA" w:rsidRPr="00663431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semisfoara</w:t>
            </w:r>
          </w:p>
          <w:p w:rsidR="004614EA" w:rsidRPr="00663431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podul de jos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rulări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 xml:space="preserve">rostogolire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înainte din ghemuit în ghemuit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rostogolire înainte din depărtat în ghemuit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4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8F4863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24CF5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poziţia fundamentală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obişnuirea cu mingea de baschet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ţinerea, prinderea şi pasarea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mingii cu două mâini de pe loc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pasarea cu două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mâini de la piept cu deplasare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jocuri dinamice și pregătitoare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1-6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4614E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-1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1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014D3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14D3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14D3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14D3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14D35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3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Noțiuni de regulament sportiv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regula paşilor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reg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ula dublu dribling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fault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91"/>
        </w:trPr>
        <w:tc>
          <w:tcPr>
            <w:tcW w:w="1689" w:type="dxa"/>
            <w:shd w:val="clear" w:color="auto" w:fill="auto"/>
            <w:vAlign w:val="center"/>
          </w:tcPr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444618">
              <w:rPr>
                <w:rFonts w:ascii="Times New Roman" w:hAnsi="Times New Roman" w:cs="Times New Roman"/>
                <w:sz w:val="14"/>
                <w:szCs w:val="16"/>
              </w:rPr>
              <w:t>promovarea rezultatelor obţinute de echipele reprezentative ale şcolii la diferite competiţii şi concursuri şcolare</w:t>
            </w:r>
          </w:p>
        </w:tc>
        <w:tc>
          <w:tcPr>
            <w:tcW w:w="945" w:type="dxa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c>
          <w:tcPr>
            <w:tcW w:w="1689" w:type="dxa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2.3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3.2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14EA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63431">
              <w:rPr>
                <w:rFonts w:ascii="Times New Roman" w:hAnsi="Times New Roman" w:cs="Times New Roman"/>
                <w:sz w:val="14"/>
                <w:szCs w:val="16"/>
              </w:rPr>
              <w:t>alergare de durată: 2reprize a 2 min.(băieţi) şi 2 reprize a 1min si 45”(fete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)</w:t>
            </w:r>
          </w:p>
          <w:p w:rsidR="004614EA" w:rsidRPr="00663431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63431">
              <w:rPr>
                <w:rFonts w:ascii="Times New Roman" w:hAnsi="Times New Roman" w:cs="Times New Roman"/>
                <w:sz w:val="14"/>
                <w:szCs w:val="16"/>
              </w:rPr>
              <w:t>complex de dezvoltare fizică armonioasă</w:t>
            </w:r>
          </w:p>
          <w:p w:rsidR="004614EA" w:rsidRPr="00444618" w:rsidRDefault="004614EA" w:rsidP="00F94C44">
            <w:pPr>
              <w:pStyle w:val="Listparagraf"/>
              <w:numPr>
                <w:ilvl w:val="0"/>
                <w:numId w:val="35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/>
                <w:sz w:val="14"/>
              </w:rPr>
              <w:t xml:space="preserve">elemente de gimnastică </w:t>
            </w:r>
            <w:r w:rsidRPr="00475B09">
              <w:rPr>
                <w:rFonts w:ascii="Times New Roman" w:hAnsi="Times New Roman"/>
                <w:sz w:val="14"/>
              </w:rPr>
              <w:t>acrobatică izolate</w:t>
            </w:r>
          </w:p>
        </w:tc>
        <w:tc>
          <w:tcPr>
            <w:tcW w:w="945" w:type="dxa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vAlign w:val="center"/>
          </w:tcPr>
          <w:p w:rsidR="004614EA" w:rsidRPr="00037DE0" w:rsidRDefault="00A24CF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10, 12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614EA" w:rsidRDefault="004614EA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14D35" w:rsidRPr="00014D35" w:rsidRDefault="00014D35" w:rsidP="00C227ED">
      <w:pPr>
        <w:spacing w:after="0"/>
        <w:jc w:val="center"/>
        <w:rPr>
          <w:rFonts w:ascii="Times New Roman" w:hAnsi="Times New Roman" w:cs="Times New Roman"/>
          <w:b/>
          <w:sz w:val="8"/>
        </w:rPr>
      </w:pPr>
    </w:p>
    <w:p w:rsidR="00C227ED" w:rsidRPr="00191812" w:rsidRDefault="00C227ED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D537AA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E36161" w:rsidRPr="00014D35" w:rsidRDefault="00E36161" w:rsidP="00D537AA">
      <w:pPr>
        <w:spacing w:after="0" w:line="240" w:lineRule="auto"/>
        <w:jc w:val="center"/>
        <w:rPr>
          <w:rFonts w:ascii="Times New Roman" w:hAnsi="Times New Roman" w:cs="Times New Roman"/>
          <w:b/>
          <w:sz w:val="2"/>
        </w:rPr>
      </w:pP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………………….………….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Anul școlar: </w:t>
      </w:r>
      <w:r w:rsidR="00C972F4">
        <w:rPr>
          <w:rFonts w:ascii="Times New Roman" w:hAnsi="Times New Roman" w:cs="Times New Roman"/>
          <w:sz w:val="20"/>
        </w:rPr>
        <w:t>2011-2012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Cadrul didactic: ……………………………………...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1A4190">
        <w:rPr>
          <w:rFonts w:ascii="Times New Roman" w:hAnsi="Times New Roman" w:cs="Times New Roman"/>
          <w:b/>
          <w:i/>
          <w:sz w:val="24"/>
        </w:rPr>
        <w:t>CLASA</w:t>
      </w:r>
      <w:r w:rsidR="00913791">
        <w:rPr>
          <w:rFonts w:ascii="Times New Roman" w:hAnsi="Times New Roman" w:cs="Times New Roman"/>
          <w:b/>
          <w:i/>
          <w:sz w:val="24"/>
        </w:rPr>
        <w:t xml:space="preserve"> 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</w:t>
      </w:r>
      <w:r w:rsidR="00913791">
        <w:rPr>
          <w:rFonts w:ascii="Times New Roman" w:hAnsi="Times New Roman" w:cs="Times New Roman"/>
          <w:b/>
          <w:i/>
          <w:sz w:val="24"/>
        </w:rPr>
        <w:t>I</w:t>
      </w:r>
      <w:r w:rsidRPr="001A4190">
        <w:rPr>
          <w:rFonts w:ascii="Times New Roman" w:hAnsi="Times New Roman" w:cs="Times New Roman"/>
          <w:b/>
          <w:i/>
          <w:sz w:val="24"/>
        </w:rPr>
        <w:t>I</w:t>
      </w:r>
      <w:r w:rsidR="00913791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– </w:t>
      </w:r>
      <w:r w:rsidRPr="002A69F1">
        <w:rPr>
          <w:rFonts w:ascii="Times New Roman" w:hAnsi="Times New Roman" w:cs="Times New Roman"/>
          <w:b/>
          <w:i/>
          <w:sz w:val="24"/>
        </w:rPr>
        <w:t xml:space="preserve">Semestrul </w:t>
      </w:r>
      <w:r>
        <w:rPr>
          <w:rFonts w:ascii="Times New Roman" w:hAnsi="Times New Roman" w:cs="Times New Roman"/>
          <w:b/>
          <w:i/>
          <w:sz w:val="24"/>
        </w:rPr>
        <w:t>al I</w:t>
      </w:r>
      <w:r w:rsidRPr="002A69F1">
        <w:rPr>
          <w:rFonts w:ascii="Times New Roman" w:hAnsi="Times New Roman" w:cs="Times New Roman"/>
          <w:b/>
          <w:i/>
          <w:sz w:val="24"/>
        </w:rPr>
        <w:t>I</w:t>
      </w:r>
      <w:r>
        <w:rPr>
          <w:rFonts w:ascii="Times New Roman" w:hAnsi="Times New Roman" w:cs="Times New Roman"/>
          <w:b/>
          <w:i/>
          <w:sz w:val="24"/>
        </w:rPr>
        <w:t>-lea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4614EA" w:rsidTr="00F94C44">
        <w:tc>
          <w:tcPr>
            <w:tcW w:w="1689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4614EA" w:rsidRPr="00C46746" w:rsidTr="00F94C44">
        <w:tc>
          <w:tcPr>
            <w:tcW w:w="1689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4614EA" w:rsidTr="00F94C44">
        <w:trPr>
          <w:trHeight w:val="123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DA23C6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2.1.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DA23C6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DA23C6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4.1.</w:t>
            </w:r>
          </w:p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6"/>
                <w:vertAlign w:val="superscript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Formații de adunare și de deplasare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formaţii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de adunare în linie pe un rând</w:t>
            </w:r>
          </w:p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 xml:space="preserve">formaţii de adunare în linie pe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două rânduri</w:t>
            </w:r>
          </w:p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formaţii de deplasare în coloană câte unul şi câte doi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71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Alinieri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alinierea în linie şi în coloană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54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Pozițiile drepți și pe loc repaus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poziţiile „drepţi” şi „pe loc repaus”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08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Întoarceri prin săritură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întoarceri prin săritură la stânga şi la dreapta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85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Porniri și opriri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pornire cu mers pe loc şi oprire (pornire şi oprire din mers)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53"/>
        </w:trPr>
        <w:tc>
          <w:tcPr>
            <w:tcW w:w="1689" w:type="dxa"/>
            <w:vMerge/>
            <w:shd w:val="clear" w:color="auto" w:fill="auto"/>
          </w:tcPr>
          <w:p w:rsidR="004614EA" w:rsidRPr="00D537AA" w:rsidRDefault="004614EA" w:rsidP="00F94C44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29420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CD36B3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CD36B3">
              <w:rPr>
                <w:rFonts w:ascii="Times New Roman" w:hAnsi="Times New Roman" w:cs="Times New Roman"/>
                <w:sz w:val="14"/>
              </w:rPr>
              <w:t>Treceri din linie în formație/ coloană și din coloană în formație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trecerea din linie pe un rând în formaţ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ie de lucru de semicerc şi cerc</w:t>
            </w:r>
          </w:p>
          <w:p w:rsidR="004614EA" w:rsidRPr="004F2A76" w:rsidRDefault="004614EA" w:rsidP="00F94C44">
            <w:pPr>
              <w:pStyle w:val="Listparagraf"/>
              <w:numPr>
                <w:ilvl w:val="0"/>
                <w:numId w:val="36"/>
              </w:numPr>
              <w:ind w:left="139" w:hanging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4F2A76">
              <w:rPr>
                <w:rFonts w:ascii="Times New Roman" w:hAnsi="Times New Roman" w:cs="Times New Roman"/>
                <w:sz w:val="14"/>
                <w:szCs w:val="14"/>
              </w:rPr>
              <w:t>trecerea din coloană câte unul în formaţiile de semicerc şi cerc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DA23C6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2.1.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DA23C6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DA23C6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4.1.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A23C6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Postura corectă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postura corectă în poziţii şi acţiuni motrice variate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poziţiile stând, stând depărtat, pe genunchi, şezând şi culcat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Mișcări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mişcări specifice segmentelor corpului;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Educarea actului respirator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educarea actului respirator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49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Prelucrarea selectivă a segmentelor corpului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exerciţii de prelucrare selectivă a segmentelor corpului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08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Complexul de dezvoltare fizică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complex de dezvoltare fizică liber şi cu obiecte portative, cu/fără fond muzical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9"/>
        </w:trPr>
        <w:tc>
          <w:tcPr>
            <w:tcW w:w="1689" w:type="dxa"/>
            <w:vMerge/>
            <w:shd w:val="clear" w:color="auto" w:fill="auto"/>
          </w:tcPr>
          <w:p w:rsidR="004614EA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Pr="005C3137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Corectarea atitudinilor deficiente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8670F9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8670F9">
              <w:rPr>
                <w:rFonts w:ascii="Times New Roman" w:hAnsi="Times New Roman" w:cs="Times New Roman"/>
                <w:sz w:val="14"/>
                <w:szCs w:val="14"/>
              </w:rPr>
              <w:t>exerciţii corective pentru atitudini deficiente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71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1.3.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3.2.</w:t>
            </w:r>
          </w:p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E2503F">
              <w:rPr>
                <w:rFonts w:ascii="Times New Roman" w:hAnsi="Times New Roman" w:cs="Times New Roman"/>
                <w:b/>
                <w:sz w:val="14"/>
                <w:szCs w:val="16"/>
              </w:rPr>
              <w:t>5.1</w:t>
            </w: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.</w:t>
            </w:r>
          </w:p>
          <w:p w:rsidR="004614EA" w:rsidRPr="00E2503F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AB5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AA7AB5">
              <w:rPr>
                <w:rFonts w:ascii="Times New Roman" w:hAnsi="Times New Roman" w:cs="Times New Roman"/>
                <w:sz w:val="14"/>
                <w:szCs w:val="16"/>
              </w:rPr>
              <w:t>îndemânarea în acţiuni motrice individuale</w:t>
            </w:r>
          </w:p>
          <w:p w:rsidR="004614EA" w:rsidRPr="00AA7AB5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AA7AB5">
              <w:rPr>
                <w:rFonts w:ascii="Times New Roman" w:hAnsi="Times New Roman" w:cs="Times New Roman"/>
                <w:sz w:val="14"/>
                <w:szCs w:val="16"/>
              </w:rPr>
              <w:t>îndemânarea în acţiuni motrice pe perechi</w:t>
            </w:r>
          </w:p>
          <w:p w:rsidR="004614EA" w:rsidRPr="00AA7AB5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AA7AB5">
              <w:rPr>
                <w:rFonts w:ascii="Times New Roman" w:hAnsi="Times New Roman" w:cs="Times New Roman"/>
                <w:sz w:val="14"/>
                <w:szCs w:val="16"/>
              </w:rPr>
              <w:t>evaluare-aruncare la ţintă orizontală cu două mâini de jos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72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AA7AB5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dezvoltarea forţei spatelui, a abdomenului, a braţelor şi picio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relor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(forţa dinamică segmentară)</w:t>
            </w:r>
          </w:p>
          <w:p w:rsidR="004614EA" w:rsidRPr="00AA7AB5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probă de control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97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rezistenţa cardio-respiratorie la eforturi aerobe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4614EA" w:rsidRPr="00AA7AB5" w:rsidRDefault="004614EA" w:rsidP="00F94C44">
            <w:pPr>
              <w:pStyle w:val="Listparagraf"/>
              <w:numPr>
                <w:ilvl w:val="0"/>
                <w:numId w:val="3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ştafete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33-36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365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7A2C49" w:rsidRDefault="004614EA" w:rsidP="00F94C44">
            <w:pPr>
              <w:pStyle w:val="Listparagraf"/>
              <w:numPr>
                <w:ilvl w:val="0"/>
                <w:numId w:val="13"/>
              </w:numPr>
              <w:shd w:val="clear" w:color="auto" w:fill="FFFFFF" w:themeFill="background1"/>
              <w:ind w:left="139" w:hanging="139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m</w:t>
            </w:r>
            <w:r w:rsidRPr="007A2C49">
              <w:rPr>
                <w:rFonts w:ascii="Times New Roman" w:hAnsi="Times New Roman" w:cs="Times New Roman"/>
                <w:sz w:val="14"/>
              </w:rPr>
              <w:t>obilitate și stabilitate articulară la nivelul marilor articulații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AA7AB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b/>
                <w:sz w:val="14"/>
                <w:szCs w:val="14"/>
              </w:rPr>
              <w:t>1.2.</w:t>
            </w:r>
          </w:p>
          <w:p w:rsidR="004614EA" w:rsidRPr="00AA7AB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b/>
                <w:sz w:val="14"/>
                <w:szCs w:val="14"/>
              </w:rPr>
              <w:t>2.2.</w:t>
            </w:r>
          </w:p>
          <w:p w:rsidR="004614EA" w:rsidRPr="00AA7AB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b/>
                <w:sz w:val="14"/>
                <w:szCs w:val="14"/>
              </w:rPr>
              <w:t>3.1.</w:t>
            </w:r>
          </w:p>
          <w:p w:rsidR="004614EA" w:rsidRPr="00AA7AB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b/>
                <w:sz w:val="14"/>
                <w:szCs w:val="14"/>
              </w:rPr>
              <w:t>3.3.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A7AB5">
              <w:rPr>
                <w:rFonts w:ascii="Times New Roman" w:hAnsi="Times New Roman" w:cs="Times New Roman"/>
                <w:b/>
                <w:sz w:val="14"/>
                <w:szCs w:val="14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AB5" w:rsidRDefault="004614EA" w:rsidP="00F94C44">
            <w:pPr>
              <w:pStyle w:val="Listparagraf"/>
              <w:numPr>
                <w:ilvl w:val="0"/>
                <w:numId w:val="38"/>
              </w:numPr>
              <w:ind w:left="142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 xml:space="preserve">mers şi variante de mers:pe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vârfuri, pe că</w:t>
            </w: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lcâie, ghemuit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20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AB5" w:rsidRDefault="004614EA" w:rsidP="00F94C44">
            <w:pPr>
              <w:pStyle w:val="Listparagraf"/>
              <w:numPr>
                <w:ilvl w:val="0"/>
                <w:numId w:val="38"/>
              </w:numPr>
              <w:ind w:left="142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alergare şi variante de alergare(şerpuită, cu ocolire de obstacole, peste obstacole);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AB5" w:rsidRDefault="004614EA" w:rsidP="00F94C44">
            <w:pPr>
              <w:pStyle w:val="Listparagraf"/>
              <w:numPr>
                <w:ilvl w:val="0"/>
                <w:numId w:val="38"/>
              </w:numPr>
              <w:ind w:left="142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sărituri pe loc şi cu deplasare, cu desprindere de pe ambele picioare; sărituri la coardă,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24-25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A60446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14EA" w:rsidRPr="00AA7AB5" w:rsidRDefault="004614EA" w:rsidP="00F94C44">
            <w:pPr>
              <w:pStyle w:val="Listparagraf"/>
              <w:numPr>
                <w:ilvl w:val="0"/>
                <w:numId w:val="38"/>
              </w:numPr>
              <w:ind w:left="142" w:hanging="142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arunca</w:t>
            </w:r>
            <w:r w:rsidRPr="00AA7AB5">
              <w:rPr>
                <w:rFonts w:ascii="Times New Roman" w:hAnsi="Times New Roman" w:cs="Times New Roman"/>
                <w:sz w:val="14"/>
                <w:szCs w:val="14"/>
              </w:rPr>
              <w:t>rea azvârlită cu o mână de deasupra umărului la distanţă, prinderea cu două mâini;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21-23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4614E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26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FC11A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b/>
                <w:sz w:val="14"/>
                <w:szCs w:val="14"/>
              </w:rPr>
              <w:t>1.3.</w:t>
            </w:r>
          </w:p>
          <w:p w:rsidR="004614EA" w:rsidRPr="00FC11A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b/>
                <w:sz w:val="14"/>
                <w:szCs w:val="14"/>
              </w:rPr>
              <w:t>3.1.</w:t>
            </w:r>
          </w:p>
          <w:p w:rsidR="004614EA" w:rsidRPr="00FC11A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b/>
                <w:sz w:val="14"/>
                <w:szCs w:val="14"/>
              </w:rPr>
              <w:t>3.3.</w:t>
            </w:r>
          </w:p>
          <w:p w:rsidR="004614EA" w:rsidRPr="00FC11A5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b/>
                <w:sz w:val="14"/>
                <w:szCs w:val="14"/>
              </w:rPr>
              <w:t>5.1.</w:t>
            </w:r>
          </w:p>
          <w:p w:rsidR="004614EA" w:rsidRPr="00FC11A5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C11A5">
              <w:rPr>
                <w:rFonts w:ascii="Times New Roman" w:hAnsi="Times New Roman" w:cs="Times New Roman"/>
                <w:b/>
                <w:sz w:val="14"/>
                <w:szCs w:val="14"/>
              </w:rPr>
              <w:t>5.2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AF1666" w:rsidRDefault="004614EA" w:rsidP="00F94C44">
            <w:pPr>
              <w:pStyle w:val="Listparagraf"/>
              <w:numPr>
                <w:ilvl w:val="0"/>
                <w:numId w:val="38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AF1666">
              <w:rPr>
                <w:rFonts w:ascii="Times New Roman" w:hAnsi="Times New Roman" w:cs="Times New Roman"/>
                <w:sz w:val="14"/>
              </w:rPr>
              <w:t>târâre pe palme și pe genunchi, pe antebrațe și pe genunchi,</w:t>
            </w:r>
          </w:p>
          <w:p w:rsidR="004614EA" w:rsidRPr="00AF1666" w:rsidRDefault="004614EA" w:rsidP="00F94C44">
            <w:pPr>
              <w:pStyle w:val="Listparagraf"/>
              <w:numPr>
                <w:ilvl w:val="0"/>
                <w:numId w:val="38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AF1666">
              <w:rPr>
                <w:rFonts w:ascii="Times New Roman" w:hAnsi="Times New Roman" w:cs="Times New Roman"/>
                <w:sz w:val="14"/>
              </w:rPr>
              <w:t>târâre joasă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Cățărare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153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Tracțiune-împingere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AF1666" w:rsidRDefault="004614EA" w:rsidP="00F94C44">
            <w:pPr>
              <w:pStyle w:val="Listparagraf"/>
              <w:numPr>
                <w:ilvl w:val="0"/>
                <w:numId w:val="39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F1666">
              <w:rPr>
                <w:rFonts w:ascii="Times New Roman" w:hAnsi="Times New Roman" w:cs="Times New Roman"/>
                <w:sz w:val="14"/>
                <w:szCs w:val="14"/>
              </w:rPr>
              <w:t>tracţiuni(deplasarea unui obiect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AF1666">
              <w:rPr>
                <w:rFonts w:ascii="Times New Roman" w:hAnsi="Times New Roman" w:cs="Times New Roman"/>
                <w:sz w:val="14"/>
                <w:szCs w:val="14"/>
              </w:rPr>
              <w:t>prin tractare cu br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aţele-individual şi în perechi)</w:t>
            </w:r>
          </w:p>
          <w:p w:rsidR="004614EA" w:rsidRPr="00AF1666" w:rsidRDefault="004614EA" w:rsidP="00F94C44">
            <w:pPr>
              <w:pStyle w:val="Listparagraf"/>
              <w:numPr>
                <w:ilvl w:val="0"/>
                <w:numId w:val="39"/>
              </w:numPr>
              <w:ind w:left="139" w:hanging="139"/>
              <w:jc w:val="both"/>
              <w:rPr>
                <w:b/>
                <w:sz w:val="14"/>
                <w:szCs w:val="14"/>
              </w:rPr>
            </w:pPr>
            <w:r w:rsidRPr="00AF1666">
              <w:rPr>
                <w:rFonts w:ascii="Times New Roman" w:hAnsi="Times New Roman" w:cs="Times New Roman"/>
                <w:sz w:val="14"/>
                <w:szCs w:val="14"/>
              </w:rPr>
              <w:t>deplasarea(împingerea) unui obiect sau 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unui </w:t>
            </w:r>
            <w:r w:rsidRPr="00AF1666">
              <w:rPr>
                <w:rFonts w:ascii="Times New Roman" w:hAnsi="Times New Roman" w:cs="Times New Roman"/>
                <w:sz w:val="14"/>
                <w:szCs w:val="14"/>
              </w:rPr>
              <w:t>p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 w:rsidRPr="00AF1666">
              <w:rPr>
                <w:rFonts w:ascii="Times New Roman" w:hAnsi="Times New Roman" w:cs="Times New Roman"/>
                <w:sz w:val="14"/>
                <w:szCs w:val="14"/>
              </w:rPr>
              <w:t>rtener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62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E36161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E36161">
              <w:rPr>
                <w:rFonts w:ascii="Times New Roman" w:hAnsi="Times New Roman" w:cs="Times New Roman"/>
                <w:sz w:val="14"/>
              </w:rPr>
              <w:t>Transport de greutăți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F1666" w:rsidRDefault="004614EA" w:rsidP="00F94C44">
            <w:pPr>
              <w:pStyle w:val="Listparagraf"/>
              <w:numPr>
                <w:ilvl w:val="0"/>
                <w:numId w:val="40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AF1666">
              <w:rPr>
                <w:rFonts w:ascii="Times New Roman" w:hAnsi="Times New Roman" w:cs="Times New Roman"/>
                <w:sz w:val="14"/>
                <w:szCs w:val="14"/>
              </w:rPr>
              <w:t>transportul unor obiecte uşoare apucate cu ambele mâini, sprijinite la piept, pe umăr, individual şi în perechi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26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4614EA" w:rsidRPr="00E36161" w:rsidRDefault="004614EA" w:rsidP="00F94C44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4614EA" w:rsidRPr="00C46746" w:rsidTr="00F94C44">
        <w:tc>
          <w:tcPr>
            <w:tcW w:w="1689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4614EA" w:rsidRPr="00C46746" w:rsidRDefault="004614EA" w:rsidP="00F94C44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4614EA" w:rsidTr="00F94C44">
        <w:trPr>
          <w:trHeight w:val="75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2.2.</w:t>
            </w:r>
          </w:p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2.3.</w:t>
            </w:r>
          </w:p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3.1.</w:t>
            </w:r>
          </w:p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3.2.</w:t>
            </w:r>
          </w:p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3.3.</w:t>
            </w:r>
          </w:p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5.1.</w:t>
            </w:r>
          </w:p>
          <w:p w:rsidR="004614EA" w:rsidRPr="005F65D2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5F65D2">
              <w:rPr>
                <w:rFonts w:ascii="Times New Roman" w:hAnsi="Times New Roman" w:cs="Times New Roman"/>
                <w:b/>
                <w:sz w:val="14"/>
              </w:rPr>
              <w:t>5.2.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4614EA" w:rsidRPr="00D537AA" w:rsidRDefault="004614EA" w:rsidP="00F94C44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FC11A5" w:rsidRDefault="004614EA" w:rsidP="00F94C44">
            <w:pPr>
              <w:pStyle w:val="Listparagraf"/>
              <w:numPr>
                <w:ilvl w:val="0"/>
                <w:numId w:val="40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alergare cu 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ccelerare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0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startul din p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icioare şi lansarea de la start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40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aler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gare accelerată cu start de sus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40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alergare de viteză cu start din picioare pe distanţa de 25m sub formă de concurs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0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4863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37-41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14EA" w:rsidRPr="00FC11A5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pasarea cu dou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ă mâini de la piept, de pe loc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dribli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ng simplu şi multiplu de pe loc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pasarea cu două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mâini de la piept cu deplasare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dribling multiplu din depla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sare, jocuri dinamice cu mingea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 xml:space="preserve">aruncare la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coş de pe loc sau din deplasare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4863">
              <w:rPr>
                <w:rFonts w:ascii="Times New Roman" w:hAnsi="Times New Roman"/>
                <w:sz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24-29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4614E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33-4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27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4EA" w:rsidRPr="00AA7E69" w:rsidRDefault="004614EA" w:rsidP="00F94C4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A7E69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</w:p>
        </w:tc>
      </w:tr>
      <w:tr w:rsidR="004614EA" w:rsidTr="00F94C44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4614EA" w:rsidRPr="002A69F1" w:rsidRDefault="004614EA" w:rsidP="00F94C4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Noțiuni de regulament sportiv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4EA" w:rsidRPr="00FC11A5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respectarea regulilor de paşi şi fault;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dublu dribling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 xml:space="preserve">arbitrare de către elevi prin rotaţie, cu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respectarea regulilor transmise</w:t>
            </w:r>
          </w:p>
          <w:p w:rsidR="004614EA" w:rsidRPr="00227BD0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227BD0">
              <w:rPr>
                <w:rFonts w:ascii="Times New Roman" w:hAnsi="Times New Roman" w:cs="Times New Roman"/>
                <w:sz w:val="14"/>
                <w:szCs w:val="14"/>
              </w:rPr>
              <w:t>joc cu temă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rPr>
          <w:trHeight w:val="191"/>
        </w:trPr>
        <w:tc>
          <w:tcPr>
            <w:tcW w:w="1689" w:type="dxa"/>
            <w:shd w:val="clear" w:color="auto" w:fill="auto"/>
            <w:vAlign w:val="center"/>
          </w:tcPr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  <w:r>
              <w:rPr>
                <w:rFonts w:ascii="Times New Roman" w:hAnsi="Times New Roman"/>
                <w:b/>
                <w:sz w:val="14"/>
              </w:rPr>
              <w:t>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B31E69" w:rsidRDefault="004614EA" w:rsidP="00F94C4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</w:tcPr>
          <w:p w:rsidR="004614EA" w:rsidRPr="00227BD0" w:rsidRDefault="004614EA" w:rsidP="00F94C44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227BD0">
              <w:rPr>
                <w:rFonts w:ascii="Times New Roman" w:hAnsi="Times New Roman" w:cs="Times New Roman"/>
                <w:sz w:val="14"/>
                <w:szCs w:val="14"/>
              </w:rPr>
              <w:t>promovarea rezultatelor obţinute de echipele reprezentative ale şcolii la diferite competiţii şi concursuri şcolare</w:t>
            </w:r>
          </w:p>
        </w:tc>
        <w:tc>
          <w:tcPr>
            <w:tcW w:w="945" w:type="dxa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4614EA" w:rsidTr="00F94C44">
        <w:tc>
          <w:tcPr>
            <w:tcW w:w="1689" w:type="dxa"/>
            <w:shd w:val="clear" w:color="auto" w:fill="auto"/>
            <w:vAlign w:val="center"/>
          </w:tcPr>
          <w:p w:rsidR="004614EA" w:rsidRDefault="004614EA" w:rsidP="00F94C44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2.3.</w:t>
            </w:r>
          </w:p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3.2.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14EA" w:rsidRPr="002A69F1" w:rsidRDefault="004614EA" w:rsidP="00F94C4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</w:tcPr>
          <w:p w:rsidR="004614EA" w:rsidRPr="00FC11A5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>alergare de viteză cu start din picioare pe distanţa de 25m</w:t>
            </w:r>
          </w:p>
          <w:p w:rsidR="004614EA" w:rsidRPr="00FC11A5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minibaschet</w:t>
            </w:r>
          </w:p>
          <w:p w:rsidR="004614EA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FC11A5">
              <w:rPr>
                <w:rFonts w:ascii="Times New Roman" w:hAnsi="Times New Roman" w:cs="Times New Roman"/>
                <w:sz w:val="14"/>
                <w:szCs w:val="14"/>
              </w:rPr>
              <w:t xml:space="preserve">aruncare la ţintă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orizontală cu două mâini de jos</w:t>
            </w:r>
          </w:p>
          <w:p w:rsidR="004614EA" w:rsidRPr="00227BD0" w:rsidRDefault="004614EA" w:rsidP="00F94C44">
            <w:pPr>
              <w:pStyle w:val="Listparagraf"/>
              <w:numPr>
                <w:ilvl w:val="0"/>
                <w:numId w:val="42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forț</w:t>
            </w:r>
            <w:r w:rsidRPr="00227BD0">
              <w:rPr>
                <w:rFonts w:ascii="Times New Roman" w:hAnsi="Times New Roman" w:cs="Times New Roman"/>
                <w:sz w:val="14"/>
                <w:szCs w:val="14"/>
              </w:rPr>
              <w:t>a</w:t>
            </w:r>
          </w:p>
        </w:tc>
        <w:tc>
          <w:tcPr>
            <w:tcW w:w="945" w:type="dxa"/>
            <w:vAlign w:val="center"/>
          </w:tcPr>
          <w:p w:rsidR="004614EA" w:rsidRPr="00037DE0" w:rsidRDefault="004614EA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37DE0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vAlign w:val="center"/>
          </w:tcPr>
          <w:p w:rsidR="004614EA" w:rsidRPr="00037DE0" w:rsidRDefault="00B01055" w:rsidP="00F94C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20,23</w:t>
            </w:r>
            <w:r w:rsidR="004614EA" w:rsidRPr="00037DE0">
              <w:rPr>
                <w:rFonts w:ascii="Times New Roman" w:hAnsi="Times New Roman" w:cs="Times New Roman"/>
                <w:sz w:val="14"/>
                <w:szCs w:val="14"/>
              </w:rPr>
              <w:t>,38,39</w:t>
            </w:r>
          </w:p>
        </w:tc>
        <w:tc>
          <w:tcPr>
            <w:tcW w:w="1100" w:type="dxa"/>
            <w:vAlign w:val="center"/>
          </w:tcPr>
          <w:p w:rsidR="004614EA" w:rsidRPr="00E36161" w:rsidRDefault="004614EA" w:rsidP="00F94C44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50653F" w:rsidRPr="0050653F" w:rsidRDefault="0050653F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50653F" w:rsidRPr="0050653F" w:rsidRDefault="0050653F" w:rsidP="0050653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0653F">
        <w:rPr>
          <w:rFonts w:ascii="Times New Roman" w:hAnsi="Times New Roman" w:cs="Times New Roman"/>
          <w:b/>
          <w:sz w:val="24"/>
        </w:rPr>
        <w:t>*)NOTĂ:</w:t>
      </w:r>
    </w:p>
    <w:p w:rsidR="0050653F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„Planul calendaristic semestrial</w:t>
      </w:r>
      <w:r w:rsidRPr="0050653F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  <w:b/>
        </w:rPr>
        <w:t>este conceput</w:t>
      </w:r>
      <w:r w:rsidRPr="0050653F">
        <w:rPr>
          <w:rFonts w:ascii="Times New Roman" w:hAnsi="Times New Roman" w:cs="Times New Roman"/>
          <w:b/>
        </w:rPr>
        <w:t xml:space="preserve"> pentru </w:t>
      </w:r>
      <w:r>
        <w:rPr>
          <w:rFonts w:ascii="Times New Roman" w:hAnsi="Times New Roman" w:cs="Times New Roman"/>
          <w:b/>
        </w:rPr>
        <w:t xml:space="preserve">semestrele I și II din </w:t>
      </w:r>
      <w:r w:rsidRPr="0050653F">
        <w:rPr>
          <w:rFonts w:ascii="Times New Roman" w:hAnsi="Times New Roman" w:cs="Times New Roman"/>
          <w:b/>
        </w:rPr>
        <w:t>anul școlar 2011-2012, considerându-se că unitatea de învățământ are condiții optime de lucru: bază sportivă în aer liber, sală de sport, dotare minimă cu instalații și aparatură sportivă.</w:t>
      </w:r>
    </w:p>
    <w:p w:rsidR="002A69F1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Prezentul „Plan calendaristic semestrial</w:t>
      </w:r>
      <w:r w:rsidRPr="0050653F">
        <w:rPr>
          <w:rFonts w:ascii="Times New Roman" w:hAnsi="Times New Roman" w:cs="Times New Roman"/>
          <w:b/>
        </w:rPr>
        <w:t xml:space="preserve">” este un „model” pe care cadrele didactice îl pot folosi așa cum este elaborat sau pe care îl pot adapta condițiilor de lucru existente în unitatea de învățământ. </w:t>
      </w:r>
    </w:p>
    <w:sectPr w:rsidR="002A69F1" w:rsidRPr="0050653F" w:rsidSect="00297753">
      <w:footerReference w:type="default" r:id="rId8"/>
      <w:pgSz w:w="11906" w:h="16838"/>
      <w:pgMar w:top="426" w:right="56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E59" w:rsidRDefault="00F14E59" w:rsidP="002A69F1">
      <w:pPr>
        <w:spacing w:after="0" w:line="240" w:lineRule="auto"/>
      </w:pPr>
      <w:r>
        <w:separator/>
      </w:r>
    </w:p>
  </w:endnote>
  <w:endnote w:type="continuationSeparator" w:id="0">
    <w:p w:rsidR="00F14E59" w:rsidRDefault="00F14E59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28113"/>
      <w:docPartObj>
        <w:docPartGallery w:val="Page Numbers (Bottom of Page)"/>
        <w:docPartUnique/>
      </w:docPartObj>
    </w:sdtPr>
    <w:sdtContent>
      <w:p w:rsidR="00FD43E2" w:rsidRDefault="00FE592B">
        <w:pPr>
          <w:pStyle w:val="Subsol"/>
          <w:jc w:val="right"/>
        </w:pPr>
        <w:fldSimple w:instr=" PAGE   \* MERGEFORMAT ">
          <w:r w:rsidR="00C972F4">
            <w:rPr>
              <w:noProof/>
            </w:rPr>
            <w:t>3</w:t>
          </w:r>
        </w:fldSimple>
      </w:p>
    </w:sdtContent>
  </w:sdt>
  <w:p w:rsidR="00FD43E2" w:rsidRDefault="00FD43E2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E59" w:rsidRDefault="00F14E59" w:rsidP="002A69F1">
      <w:pPr>
        <w:spacing w:after="0" w:line="240" w:lineRule="auto"/>
      </w:pPr>
      <w:r>
        <w:separator/>
      </w:r>
    </w:p>
  </w:footnote>
  <w:footnote w:type="continuationSeparator" w:id="0">
    <w:p w:rsidR="00F14E59" w:rsidRDefault="00F14E59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65"/>
    <w:multiLevelType w:val="hybridMultilevel"/>
    <w:tmpl w:val="EDEAD6D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E235D"/>
    <w:multiLevelType w:val="hybridMultilevel"/>
    <w:tmpl w:val="E41A782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30DF4"/>
    <w:multiLevelType w:val="hybridMultilevel"/>
    <w:tmpl w:val="FAC29D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3B6F29"/>
    <w:multiLevelType w:val="hybridMultilevel"/>
    <w:tmpl w:val="FC18C68A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13158"/>
    <w:multiLevelType w:val="hybridMultilevel"/>
    <w:tmpl w:val="6756CE6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984D7E"/>
    <w:multiLevelType w:val="hybridMultilevel"/>
    <w:tmpl w:val="2A705D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C5EF1"/>
    <w:multiLevelType w:val="hybridMultilevel"/>
    <w:tmpl w:val="3E105E5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345625"/>
    <w:multiLevelType w:val="hybridMultilevel"/>
    <w:tmpl w:val="B10CB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56A1F"/>
    <w:multiLevelType w:val="hybridMultilevel"/>
    <w:tmpl w:val="028E5C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060B74"/>
    <w:multiLevelType w:val="hybridMultilevel"/>
    <w:tmpl w:val="1DAA43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13CCC"/>
    <w:multiLevelType w:val="hybridMultilevel"/>
    <w:tmpl w:val="20CA6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05F18"/>
    <w:multiLevelType w:val="hybridMultilevel"/>
    <w:tmpl w:val="EC90F0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96AD9"/>
    <w:multiLevelType w:val="hybridMultilevel"/>
    <w:tmpl w:val="BB60020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1E40E3"/>
    <w:multiLevelType w:val="hybridMultilevel"/>
    <w:tmpl w:val="29A630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5358C2"/>
    <w:multiLevelType w:val="hybridMultilevel"/>
    <w:tmpl w:val="CAEC555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22045"/>
    <w:multiLevelType w:val="hybridMultilevel"/>
    <w:tmpl w:val="6AB05C58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2A5B1A"/>
    <w:multiLevelType w:val="hybridMultilevel"/>
    <w:tmpl w:val="6288872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37C7D48"/>
    <w:multiLevelType w:val="hybridMultilevel"/>
    <w:tmpl w:val="2EB8D6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95CFC"/>
    <w:multiLevelType w:val="hybridMultilevel"/>
    <w:tmpl w:val="4A1227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712E49"/>
    <w:multiLevelType w:val="hybridMultilevel"/>
    <w:tmpl w:val="A204EBA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8A20713"/>
    <w:multiLevelType w:val="hybridMultilevel"/>
    <w:tmpl w:val="195408F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CD331A"/>
    <w:multiLevelType w:val="hybridMultilevel"/>
    <w:tmpl w:val="A75A9B68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E952E9"/>
    <w:multiLevelType w:val="hybridMultilevel"/>
    <w:tmpl w:val="0D946A3C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A95EDA"/>
    <w:multiLevelType w:val="hybridMultilevel"/>
    <w:tmpl w:val="5492CD9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DD86F1F"/>
    <w:multiLevelType w:val="hybridMultilevel"/>
    <w:tmpl w:val="75D2834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0A6C25"/>
    <w:multiLevelType w:val="hybridMultilevel"/>
    <w:tmpl w:val="3E3E5D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BD7EFA"/>
    <w:multiLevelType w:val="hybridMultilevel"/>
    <w:tmpl w:val="9208DF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176506"/>
    <w:multiLevelType w:val="hybridMultilevel"/>
    <w:tmpl w:val="C3AEA3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8E5896"/>
    <w:multiLevelType w:val="hybridMultilevel"/>
    <w:tmpl w:val="7C50AD2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857237E"/>
    <w:multiLevelType w:val="hybridMultilevel"/>
    <w:tmpl w:val="BAE4541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BF61B2D"/>
    <w:multiLevelType w:val="hybridMultilevel"/>
    <w:tmpl w:val="AB8A50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5120B7"/>
    <w:multiLevelType w:val="hybridMultilevel"/>
    <w:tmpl w:val="9FDAF71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4B1A86"/>
    <w:multiLevelType w:val="hybridMultilevel"/>
    <w:tmpl w:val="589A74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6C06D1"/>
    <w:multiLevelType w:val="hybridMultilevel"/>
    <w:tmpl w:val="7DF6DD9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EC713C8"/>
    <w:multiLevelType w:val="hybridMultilevel"/>
    <w:tmpl w:val="2E363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8C2E5E"/>
    <w:multiLevelType w:val="hybridMultilevel"/>
    <w:tmpl w:val="195429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FD47C22"/>
    <w:multiLevelType w:val="hybridMultilevel"/>
    <w:tmpl w:val="4DCCF4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301D96"/>
    <w:multiLevelType w:val="hybridMultilevel"/>
    <w:tmpl w:val="A12C9EA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532E99"/>
    <w:multiLevelType w:val="hybridMultilevel"/>
    <w:tmpl w:val="9B14B9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1D1172"/>
    <w:multiLevelType w:val="hybridMultilevel"/>
    <w:tmpl w:val="E392FB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127796B"/>
    <w:multiLevelType w:val="hybridMultilevel"/>
    <w:tmpl w:val="15CA25C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528F0878"/>
    <w:multiLevelType w:val="hybridMultilevel"/>
    <w:tmpl w:val="31749F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A45A52"/>
    <w:multiLevelType w:val="hybridMultilevel"/>
    <w:tmpl w:val="879E44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754D50"/>
    <w:multiLevelType w:val="hybridMultilevel"/>
    <w:tmpl w:val="09AA3C5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0F595D"/>
    <w:multiLevelType w:val="hybridMultilevel"/>
    <w:tmpl w:val="2AAECD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6D5042"/>
    <w:multiLevelType w:val="hybridMultilevel"/>
    <w:tmpl w:val="804426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747EDB"/>
    <w:multiLevelType w:val="hybridMultilevel"/>
    <w:tmpl w:val="6C8A6D1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5B0DBB"/>
    <w:multiLevelType w:val="hybridMultilevel"/>
    <w:tmpl w:val="F3C45D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7C6323"/>
    <w:multiLevelType w:val="hybridMultilevel"/>
    <w:tmpl w:val="D7DC9950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A1867E2"/>
    <w:multiLevelType w:val="hybridMultilevel"/>
    <w:tmpl w:val="516021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B7D5873"/>
    <w:multiLevelType w:val="hybridMultilevel"/>
    <w:tmpl w:val="FDF2EF9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6B986C8D"/>
    <w:multiLevelType w:val="hybridMultilevel"/>
    <w:tmpl w:val="503A2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D736C7"/>
    <w:multiLevelType w:val="hybridMultilevel"/>
    <w:tmpl w:val="3F5C1684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EB30D7A"/>
    <w:multiLevelType w:val="hybridMultilevel"/>
    <w:tmpl w:val="F04C4A3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6F560478"/>
    <w:multiLevelType w:val="hybridMultilevel"/>
    <w:tmpl w:val="5CD82F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D874D5"/>
    <w:multiLevelType w:val="hybridMultilevel"/>
    <w:tmpl w:val="D1F64F4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72476816"/>
    <w:multiLevelType w:val="hybridMultilevel"/>
    <w:tmpl w:val="B742CE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362534D"/>
    <w:multiLevelType w:val="hybridMultilevel"/>
    <w:tmpl w:val="D67499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36D6297"/>
    <w:multiLevelType w:val="hybridMultilevel"/>
    <w:tmpl w:val="7DF2441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F428FA"/>
    <w:multiLevelType w:val="hybridMultilevel"/>
    <w:tmpl w:val="FBEAC23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5E14C9"/>
    <w:multiLevelType w:val="hybridMultilevel"/>
    <w:tmpl w:val="E02C970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77CE5CA6"/>
    <w:multiLevelType w:val="hybridMultilevel"/>
    <w:tmpl w:val="2C3C548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77D91DDC"/>
    <w:multiLevelType w:val="hybridMultilevel"/>
    <w:tmpl w:val="8C8EC692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FF3C54"/>
    <w:multiLevelType w:val="hybridMultilevel"/>
    <w:tmpl w:val="265E5B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CD844E7"/>
    <w:multiLevelType w:val="hybridMultilevel"/>
    <w:tmpl w:val="3C644C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847154"/>
    <w:multiLevelType w:val="hybridMultilevel"/>
    <w:tmpl w:val="F00A56E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F263045"/>
    <w:multiLevelType w:val="hybridMultilevel"/>
    <w:tmpl w:val="F17479DA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8"/>
  </w:num>
  <w:num w:numId="3">
    <w:abstractNumId w:val="35"/>
  </w:num>
  <w:num w:numId="4">
    <w:abstractNumId w:val="18"/>
  </w:num>
  <w:num w:numId="5">
    <w:abstractNumId w:val="8"/>
  </w:num>
  <w:num w:numId="6">
    <w:abstractNumId w:val="42"/>
  </w:num>
  <w:num w:numId="7">
    <w:abstractNumId w:val="14"/>
  </w:num>
  <w:num w:numId="8">
    <w:abstractNumId w:val="28"/>
  </w:num>
  <w:num w:numId="9">
    <w:abstractNumId w:val="36"/>
  </w:num>
  <w:num w:numId="10">
    <w:abstractNumId w:val="46"/>
  </w:num>
  <w:num w:numId="11">
    <w:abstractNumId w:val="19"/>
  </w:num>
  <w:num w:numId="12">
    <w:abstractNumId w:val="41"/>
  </w:num>
  <w:num w:numId="13">
    <w:abstractNumId w:val="60"/>
  </w:num>
  <w:num w:numId="14">
    <w:abstractNumId w:val="54"/>
  </w:num>
  <w:num w:numId="15">
    <w:abstractNumId w:val="66"/>
  </w:num>
  <w:num w:numId="16">
    <w:abstractNumId w:val="0"/>
  </w:num>
  <w:num w:numId="17">
    <w:abstractNumId w:val="7"/>
  </w:num>
  <w:num w:numId="18">
    <w:abstractNumId w:val="30"/>
  </w:num>
  <w:num w:numId="19">
    <w:abstractNumId w:val="17"/>
  </w:num>
  <w:num w:numId="20">
    <w:abstractNumId w:val="29"/>
  </w:num>
  <w:num w:numId="21">
    <w:abstractNumId w:val="5"/>
  </w:num>
  <w:num w:numId="22">
    <w:abstractNumId w:val="40"/>
  </w:num>
  <w:num w:numId="23">
    <w:abstractNumId w:val="62"/>
  </w:num>
  <w:num w:numId="24">
    <w:abstractNumId w:val="24"/>
  </w:num>
  <w:num w:numId="25">
    <w:abstractNumId w:val="56"/>
  </w:num>
  <w:num w:numId="26">
    <w:abstractNumId w:val="20"/>
  </w:num>
  <w:num w:numId="27">
    <w:abstractNumId w:val="51"/>
  </w:num>
  <w:num w:numId="28">
    <w:abstractNumId w:val="13"/>
  </w:num>
  <w:num w:numId="29">
    <w:abstractNumId w:val="61"/>
  </w:num>
  <w:num w:numId="30">
    <w:abstractNumId w:val="34"/>
  </w:num>
  <w:num w:numId="31">
    <w:abstractNumId w:val="11"/>
  </w:num>
  <w:num w:numId="32">
    <w:abstractNumId w:val="4"/>
  </w:num>
  <w:num w:numId="33">
    <w:abstractNumId w:val="22"/>
  </w:num>
  <w:num w:numId="34">
    <w:abstractNumId w:val="15"/>
  </w:num>
  <w:num w:numId="35">
    <w:abstractNumId w:val="47"/>
  </w:num>
  <w:num w:numId="36">
    <w:abstractNumId w:val="32"/>
  </w:num>
  <w:num w:numId="37">
    <w:abstractNumId w:val="44"/>
  </w:num>
  <w:num w:numId="38">
    <w:abstractNumId w:val="49"/>
  </w:num>
  <w:num w:numId="39">
    <w:abstractNumId w:val="21"/>
  </w:num>
  <w:num w:numId="40">
    <w:abstractNumId w:val="38"/>
  </w:num>
  <w:num w:numId="41">
    <w:abstractNumId w:val="1"/>
  </w:num>
  <w:num w:numId="42">
    <w:abstractNumId w:val="59"/>
  </w:num>
  <w:num w:numId="43">
    <w:abstractNumId w:val="65"/>
  </w:num>
  <w:num w:numId="44">
    <w:abstractNumId w:val="67"/>
  </w:num>
  <w:num w:numId="45">
    <w:abstractNumId w:val="63"/>
  </w:num>
  <w:num w:numId="46">
    <w:abstractNumId w:val="53"/>
  </w:num>
  <w:num w:numId="47">
    <w:abstractNumId w:val="16"/>
  </w:num>
  <w:num w:numId="48">
    <w:abstractNumId w:val="23"/>
  </w:num>
  <w:num w:numId="49">
    <w:abstractNumId w:val="27"/>
  </w:num>
  <w:num w:numId="50">
    <w:abstractNumId w:val="37"/>
  </w:num>
  <w:num w:numId="51">
    <w:abstractNumId w:val="31"/>
  </w:num>
  <w:num w:numId="52">
    <w:abstractNumId w:val="64"/>
  </w:num>
  <w:num w:numId="53">
    <w:abstractNumId w:val="43"/>
  </w:num>
  <w:num w:numId="54">
    <w:abstractNumId w:val="33"/>
  </w:num>
  <w:num w:numId="55">
    <w:abstractNumId w:val="45"/>
  </w:num>
  <w:num w:numId="56">
    <w:abstractNumId w:val="12"/>
  </w:num>
  <w:num w:numId="57">
    <w:abstractNumId w:val="39"/>
  </w:num>
  <w:num w:numId="58">
    <w:abstractNumId w:val="2"/>
  </w:num>
  <w:num w:numId="59">
    <w:abstractNumId w:val="50"/>
  </w:num>
  <w:num w:numId="60">
    <w:abstractNumId w:val="25"/>
  </w:num>
  <w:num w:numId="61">
    <w:abstractNumId w:val="55"/>
  </w:num>
  <w:num w:numId="62">
    <w:abstractNumId w:val="58"/>
  </w:num>
  <w:num w:numId="63">
    <w:abstractNumId w:val="6"/>
  </w:num>
  <w:num w:numId="64">
    <w:abstractNumId w:val="26"/>
  </w:num>
  <w:num w:numId="65">
    <w:abstractNumId w:val="9"/>
  </w:num>
  <w:num w:numId="66">
    <w:abstractNumId w:val="10"/>
  </w:num>
  <w:num w:numId="67">
    <w:abstractNumId w:val="52"/>
  </w:num>
  <w:num w:numId="68">
    <w:abstractNumId w:val="57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731"/>
    <w:rsid w:val="000100BB"/>
    <w:rsid w:val="00014D35"/>
    <w:rsid w:val="00030CEC"/>
    <w:rsid w:val="0003771B"/>
    <w:rsid w:val="00037DE0"/>
    <w:rsid w:val="00041549"/>
    <w:rsid w:val="0005493C"/>
    <w:rsid w:val="00071C84"/>
    <w:rsid w:val="00091ED7"/>
    <w:rsid w:val="001023B4"/>
    <w:rsid w:val="001130BC"/>
    <w:rsid w:val="001318A4"/>
    <w:rsid w:val="00155430"/>
    <w:rsid w:val="00160696"/>
    <w:rsid w:val="00183947"/>
    <w:rsid w:val="00186D5C"/>
    <w:rsid w:val="001A4190"/>
    <w:rsid w:val="001A55C9"/>
    <w:rsid w:val="001D57AF"/>
    <w:rsid w:val="001F4EAA"/>
    <w:rsid w:val="001F62C8"/>
    <w:rsid w:val="00200102"/>
    <w:rsid w:val="0021129D"/>
    <w:rsid w:val="002234C4"/>
    <w:rsid w:val="00227BD0"/>
    <w:rsid w:val="0023522D"/>
    <w:rsid w:val="002420CE"/>
    <w:rsid w:val="002451DD"/>
    <w:rsid w:val="00266492"/>
    <w:rsid w:val="0028143B"/>
    <w:rsid w:val="00294206"/>
    <w:rsid w:val="00297753"/>
    <w:rsid w:val="002A08A2"/>
    <w:rsid w:val="002A69F1"/>
    <w:rsid w:val="002B036A"/>
    <w:rsid w:val="002C1E4D"/>
    <w:rsid w:val="002F0C87"/>
    <w:rsid w:val="002F5683"/>
    <w:rsid w:val="00333B8B"/>
    <w:rsid w:val="00340ED1"/>
    <w:rsid w:val="00355D2A"/>
    <w:rsid w:val="0036373B"/>
    <w:rsid w:val="00363F22"/>
    <w:rsid w:val="00365066"/>
    <w:rsid w:val="00365F0B"/>
    <w:rsid w:val="00386DBF"/>
    <w:rsid w:val="003A5BE8"/>
    <w:rsid w:val="003A5CC9"/>
    <w:rsid w:val="004158A7"/>
    <w:rsid w:val="00444618"/>
    <w:rsid w:val="0045317E"/>
    <w:rsid w:val="00460D15"/>
    <w:rsid w:val="004614EA"/>
    <w:rsid w:val="00472040"/>
    <w:rsid w:val="00475B09"/>
    <w:rsid w:val="004B5D5C"/>
    <w:rsid w:val="004C5448"/>
    <w:rsid w:val="004F2A76"/>
    <w:rsid w:val="0050653F"/>
    <w:rsid w:val="005168B4"/>
    <w:rsid w:val="00542887"/>
    <w:rsid w:val="00575B3E"/>
    <w:rsid w:val="005854BD"/>
    <w:rsid w:val="005A17D1"/>
    <w:rsid w:val="005A6F8B"/>
    <w:rsid w:val="005B2DE8"/>
    <w:rsid w:val="005E0A60"/>
    <w:rsid w:val="005E0D0E"/>
    <w:rsid w:val="005F5C2D"/>
    <w:rsid w:val="005F65D2"/>
    <w:rsid w:val="00607264"/>
    <w:rsid w:val="0062780A"/>
    <w:rsid w:val="006342B5"/>
    <w:rsid w:val="0063555C"/>
    <w:rsid w:val="00636BA1"/>
    <w:rsid w:val="00643ED4"/>
    <w:rsid w:val="00645A69"/>
    <w:rsid w:val="0065194D"/>
    <w:rsid w:val="00662882"/>
    <w:rsid w:val="00663431"/>
    <w:rsid w:val="00690419"/>
    <w:rsid w:val="006C26F4"/>
    <w:rsid w:val="006C28CE"/>
    <w:rsid w:val="006D4CB7"/>
    <w:rsid w:val="007154F9"/>
    <w:rsid w:val="007263E5"/>
    <w:rsid w:val="00726731"/>
    <w:rsid w:val="0073720D"/>
    <w:rsid w:val="00752102"/>
    <w:rsid w:val="00755451"/>
    <w:rsid w:val="0075670B"/>
    <w:rsid w:val="007620D1"/>
    <w:rsid w:val="00771EA9"/>
    <w:rsid w:val="0077324A"/>
    <w:rsid w:val="007A2C49"/>
    <w:rsid w:val="007D0BCD"/>
    <w:rsid w:val="007F4D69"/>
    <w:rsid w:val="00814597"/>
    <w:rsid w:val="00855BC2"/>
    <w:rsid w:val="008618A3"/>
    <w:rsid w:val="008670F9"/>
    <w:rsid w:val="00885350"/>
    <w:rsid w:val="008952CF"/>
    <w:rsid w:val="00896A0E"/>
    <w:rsid w:val="008A551E"/>
    <w:rsid w:val="008C6F28"/>
    <w:rsid w:val="008E2F46"/>
    <w:rsid w:val="008E4061"/>
    <w:rsid w:val="008E42F4"/>
    <w:rsid w:val="008F4863"/>
    <w:rsid w:val="008F7E26"/>
    <w:rsid w:val="00906C56"/>
    <w:rsid w:val="00913791"/>
    <w:rsid w:val="00913B39"/>
    <w:rsid w:val="00914989"/>
    <w:rsid w:val="00914CAD"/>
    <w:rsid w:val="00926469"/>
    <w:rsid w:val="00936A01"/>
    <w:rsid w:val="00973081"/>
    <w:rsid w:val="0098421C"/>
    <w:rsid w:val="00986127"/>
    <w:rsid w:val="00987E36"/>
    <w:rsid w:val="009A5199"/>
    <w:rsid w:val="009B1C36"/>
    <w:rsid w:val="009D52D2"/>
    <w:rsid w:val="009D76A0"/>
    <w:rsid w:val="00A009E4"/>
    <w:rsid w:val="00A24CF5"/>
    <w:rsid w:val="00A3578A"/>
    <w:rsid w:val="00A44155"/>
    <w:rsid w:val="00A46579"/>
    <w:rsid w:val="00A506B6"/>
    <w:rsid w:val="00A50FE2"/>
    <w:rsid w:val="00A60446"/>
    <w:rsid w:val="00A9022A"/>
    <w:rsid w:val="00A94DA9"/>
    <w:rsid w:val="00A954BB"/>
    <w:rsid w:val="00AA7AB5"/>
    <w:rsid w:val="00AA7E69"/>
    <w:rsid w:val="00AB4FA7"/>
    <w:rsid w:val="00AC0FD0"/>
    <w:rsid w:val="00AE6750"/>
    <w:rsid w:val="00AE7B54"/>
    <w:rsid w:val="00AF1666"/>
    <w:rsid w:val="00B01055"/>
    <w:rsid w:val="00B04DF5"/>
    <w:rsid w:val="00B169C7"/>
    <w:rsid w:val="00B22FB4"/>
    <w:rsid w:val="00B2608F"/>
    <w:rsid w:val="00B3084A"/>
    <w:rsid w:val="00B31E69"/>
    <w:rsid w:val="00B45A52"/>
    <w:rsid w:val="00B472C7"/>
    <w:rsid w:val="00B51328"/>
    <w:rsid w:val="00B75454"/>
    <w:rsid w:val="00B82463"/>
    <w:rsid w:val="00B93790"/>
    <w:rsid w:val="00BB4A9D"/>
    <w:rsid w:val="00BC2CB7"/>
    <w:rsid w:val="00BC72EA"/>
    <w:rsid w:val="00BF2A07"/>
    <w:rsid w:val="00C1054B"/>
    <w:rsid w:val="00C14A5E"/>
    <w:rsid w:val="00C227ED"/>
    <w:rsid w:val="00C243AF"/>
    <w:rsid w:val="00C35CC1"/>
    <w:rsid w:val="00C4157E"/>
    <w:rsid w:val="00C42AE6"/>
    <w:rsid w:val="00C46746"/>
    <w:rsid w:val="00C91365"/>
    <w:rsid w:val="00C972F4"/>
    <w:rsid w:val="00CB2782"/>
    <w:rsid w:val="00CC3ABF"/>
    <w:rsid w:val="00CC5F65"/>
    <w:rsid w:val="00CD16A9"/>
    <w:rsid w:val="00CD36B3"/>
    <w:rsid w:val="00CD36CF"/>
    <w:rsid w:val="00D00F7A"/>
    <w:rsid w:val="00D032D0"/>
    <w:rsid w:val="00D043E8"/>
    <w:rsid w:val="00D1666F"/>
    <w:rsid w:val="00D536DE"/>
    <w:rsid w:val="00D537AA"/>
    <w:rsid w:val="00D96376"/>
    <w:rsid w:val="00DA23C6"/>
    <w:rsid w:val="00DA248D"/>
    <w:rsid w:val="00DB582A"/>
    <w:rsid w:val="00DC435D"/>
    <w:rsid w:val="00DC4796"/>
    <w:rsid w:val="00DE4212"/>
    <w:rsid w:val="00E14B36"/>
    <w:rsid w:val="00E2503F"/>
    <w:rsid w:val="00E26A29"/>
    <w:rsid w:val="00E36161"/>
    <w:rsid w:val="00E45018"/>
    <w:rsid w:val="00E5647F"/>
    <w:rsid w:val="00E63808"/>
    <w:rsid w:val="00E71DC8"/>
    <w:rsid w:val="00E73C69"/>
    <w:rsid w:val="00E77BCB"/>
    <w:rsid w:val="00E817BF"/>
    <w:rsid w:val="00EB0151"/>
    <w:rsid w:val="00EC132F"/>
    <w:rsid w:val="00ED7D4A"/>
    <w:rsid w:val="00EE7608"/>
    <w:rsid w:val="00F11E00"/>
    <w:rsid w:val="00F13DBA"/>
    <w:rsid w:val="00F14E59"/>
    <w:rsid w:val="00F25789"/>
    <w:rsid w:val="00F570D6"/>
    <w:rsid w:val="00F75772"/>
    <w:rsid w:val="00FB0466"/>
    <w:rsid w:val="00FC0943"/>
    <w:rsid w:val="00FC11A5"/>
    <w:rsid w:val="00FC3297"/>
    <w:rsid w:val="00FD43E2"/>
    <w:rsid w:val="00FE46DB"/>
    <w:rsid w:val="00FE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A4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A69F1"/>
  </w:style>
  <w:style w:type="paragraph" w:styleId="Subsol">
    <w:name w:val="footer"/>
    <w:basedOn w:val="Normal"/>
    <w:link w:val="SubsolCaracter"/>
    <w:uiPriority w:val="99"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A69F1"/>
  </w:style>
  <w:style w:type="paragraph" w:styleId="Listparagraf">
    <w:name w:val="List Paragraph"/>
    <w:basedOn w:val="Normal"/>
    <w:uiPriority w:val="34"/>
    <w:qFormat/>
    <w:rsid w:val="00F11E00"/>
    <w:pPr>
      <w:ind w:left="720"/>
      <w:contextualSpacing/>
    </w:pPr>
  </w:style>
  <w:style w:type="paragraph" w:styleId="Titlu">
    <w:name w:val="Title"/>
    <w:basedOn w:val="Normal"/>
    <w:next w:val="Normal"/>
    <w:link w:val="TitluCaracter"/>
    <w:uiPriority w:val="10"/>
    <w:qFormat/>
    <w:rsid w:val="00281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281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6D723-BE87-48B1-B663-C2E501FF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1496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alin.paunescu</dc:creator>
  <cp:lastModifiedBy>alin.paunescu</cp:lastModifiedBy>
  <cp:revision>10</cp:revision>
  <cp:lastPrinted>2011-05-15T10:59:00Z</cp:lastPrinted>
  <dcterms:created xsi:type="dcterms:W3CDTF">2011-08-19T07:54:00Z</dcterms:created>
  <dcterms:modified xsi:type="dcterms:W3CDTF">2011-08-19T15:03:00Z</dcterms:modified>
</cp:coreProperties>
</file>